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  <w:r w:rsidR="00DC2B3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a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267F8C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6F3AC3" w:rsidRDefault="00F73840" w:rsidP="006F3AC3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UDZIAŁ</w:t>
            </w:r>
            <w:r w:rsidR="00AC4797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elektromobilności</w:t>
            </w:r>
            <w:proofErr w:type="spellEnd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paliwach alternatywnych Dz.U.2021.110 </w:t>
            </w:r>
            <w:proofErr w:type="spellStart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t.j</w:t>
            </w:r>
            <w:proofErr w:type="spellEnd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. ze zm.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1444DE" w:rsidRDefault="001444DE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44DE" w:rsidRPr="001444DE" w:rsidRDefault="001444DE" w:rsidP="001444DE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1444DE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WYKONANIE REMONTU  CZĄSTKOWEGO NAWIERZCHNI  BITUMICZNYCH  ASFALTOWYCH  DRÓG  POWIATOWYCH  MIESZANKAMI  MINERALNO – ASFALTOWYMI  NA  GORĄCO W  2022  ROKU Z PODZIAŁEM NA 2 CZĘŚCI</w:t>
      </w:r>
    </w:p>
    <w:p w:rsidR="00AC4797" w:rsidRPr="00F90679" w:rsidRDefault="00AC4797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</w:t>
      </w:r>
      <w:r w:rsidR="00F45DE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TPBN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  <w:r w:rsidR="001444D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2</w:t>
      </w:r>
      <w:r w:rsidR="00972719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.2022</w:t>
      </w:r>
    </w:p>
    <w:p w:rsidR="006F3AC3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>pojazdów elektrycznych</w:t>
      </w:r>
      <w:r w:rsidR="002F179E">
        <w:rPr>
          <w:rFonts w:ascii="Times New Roman" w:hAnsi="Times New Roman" w:cs="Times New Roman"/>
          <w:sz w:val="24"/>
          <w:szCs w:val="24"/>
          <w:lang w:eastAsia="pl-PL"/>
        </w:rPr>
        <w:t xml:space="preserve"> lub pojazdów napędzanych gazem ziemnym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E6231C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E73F6" w:rsidRPr="00F73840" w:rsidRDefault="006F3AC3" w:rsidP="00CE7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WYK</w:t>
      </w:r>
      <w:r w:rsidR="00F73840">
        <w:rPr>
          <w:rFonts w:ascii="Times New Roman" w:eastAsia="Arial Unicode MS" w:hAnsi="Times New Roman" w:cs="Times New Roman"/>
          <w:b/>
          <w:sz w:val="28"/>
          <w:szCs w:val="28"/>
        </w:rPr>
        <w:t>AZ</w:t>
      </w:r>
      <w:r w:rsidR="00CE73F6" w:rsidRPr="00F73840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F73840" w:rsidRPr="00F73840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CE73F6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CE73F6" w:rsidRDefault="00E6231C" w:rsidP="005924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elektrycznych  lub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>pojazdów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napędzanych gazem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spalinowych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(szt.)             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CE73F6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</w:tr>
      <w:tr w:rsidR="006F3AC3" w:rsidRPr="00CE73F6" w:rsidTr="00CA2BDA">
        <w:trPr>
          <w:trHeight w:val="3750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E6231C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E6231C" w:rsidRPr="00CE73F6" w:rsidRDefault="00E6231C" w:rsidP="0059243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SUMA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UDZIAŁ PROCENTOWY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  <w:r w:rsidRPr="00CE73F6">
        <w:rPr>
          <w:rFonts w:ascii="Times New Roman" w:eastAsia="Arial Narrow" w:hAnsi="Times New Roman" w:cs="Times New Roman"/>
        </w:rPr>
        <w:tab/>
      </w:r>
    </w:p>
    <w:p w:rsidR="00C5542B" w:rsidRPr="00CE73F6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Pr="00023D81" w:rsidRDefault="00C5542B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13043A"/>
    <w:rsid w:val="0013077E"/>
    <w:rsid w:val="001444DE"/>
    <w:rsid w:val="00174D96"/>
    <w:rsid w:val="001A1E61"/>
    <w:rsid w:val="001F5F87"/>
    <w:rsid w:val="00290CB2"/>
    <w:rsid w:val="002F179E"/>
    <w:rsid w:val="00346578"/>
    <w:rsid w:val="003673FA"/>
    <w:rsid w:val="00381F5E"/>
    <w:rsid w:val="003F0154"/>
    <w:rsid w:val="00592438"/>
    <w:rsid w:val="005D0C86"/>
    <w:rsid w:val="006C2D56"/>
    <w:rsid w:val="006F3AC3"/>
    <w:rsid w:val="007665BB"/>
    <w:rsid w:val="00972719"/>
    <w:rsid w:val="00974F8E"/>
    <w:rsid w:val="00A71B4D"/>
    <w:rsid w:val="00AA2434"/>
    <w:rsid w:val="00AC4797"/>
    <w:rsid w:val="00B068F7"/>
    <w:rsid w:val="00BC3F13"/>
    <w:rsid w:val="00C5542B"/>
    <w:rsid w:val="00C72A69"/>
    <w:rsid w:val="00CA2BDA"/>
    <w:rsid w:val="00CE6903"/>
    <w:rsid w:val="00CE73F6"/>
    <w:rsid w:val="00DC2B35"/>
    <w:rsid w:val="00E6231C"/>
    <w:rsid w:val="00EA08D0"/>
    <w:rsid w:val="00EB6A2C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aorchowska</cp:lastModifiedBy>
  <cp:revision>2</cp:revision>
  <cp:lastPrinted>2022-02-02T09:35:00Z</cp:lastPrinted>
  <dcterms:created xsi:type="dcterms:W3CDTF">2022-02-16T06:13:00Z</dcterms:created>
  <dcterms:modified xsi:type="dcterms:W3CDTF">2022-02-16T06:13:00Z</dcterms:modified>
</cp:coreProperties>
</file>