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C1C" w:rsidRPr="001A1B09" w:rsidRDefault="004A1C1C" w:rsidP="004A1C1C">
      <w:pPr>
        <w:pStyle w:val="western"/>
        <w:keepNext/>
        <w:spacing w:before="119" w:beforeAutospacing="0" w:line="360" w:lineRule="auto"/>
        <w:ind w:left="4933" w:hanging="431"/>
        <w:jc w:val="center"/>
      </w:pPr>
      <w:r w:rsidRPr="001A1B09">
        <w:rPr>
          <w:b/>
          <w:bCs/>
        </w:rPr>
        <w:t>Załącznik nr 1</w:t>
      </w:r>
      <w:r w:rsidR="00227D41">
        <w:rPr>
          <w:b/>
          <w:bCs/>
        </w:rPr>
        <w:t>a do SWZ</w:t>
      </w:r>
    </w:p>
    <w:p w:rsidR="004A1C1C" w:rsidRPr="001A1B09" w:rsidRDefault="004A1C1C" w:rsidP="004A1C1C">
      <w:pPr>
        <w:keepNext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1A1B09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pl-PL"/>
        </w:rPr>
        <w:t>OPIS PRZEDMIOTU ZAMÓWIENIA</w:t>
      </w:r>
    </w:p>
    <w:p w:rsidR="004A1C1C" w:rsidRPr="001A1B09" w:rsidRDefault="004A1C1C" w:rsidP="004A1C1C">
      <w:pPr>
        <w:keepNext/>
        <w:spacing w:before="238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SZCZEGÓŁOWA SPECYFIKACJA POTRZEB I WYMAGAŃ ZAMAWIAJĄCEGO</w:t>
      </w:r>
    </w:p>
    <w:p w:rsidR="004A1C1C" w:rsidRPr="001A1B09" w:rsidRDefault="004A1C1C" w:rsidP="004A1C1C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Świadczenie usług sprzętowo-transportowych przy zimowym utrzymaniu dróg</w:t>
      </w:r>
      <w:r w:rsidR="00907633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i ulic</w:t>
      </w:r>
      <w:r w:rsidRPr="001A1B0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powiatowych w sezonie zimowym 20</w:t>
      </w:r>
      <w:r w:rsidR="009D43EC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</w:t>
      </w:r>
      <w:r w:rsidR="00DE2628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1</w:t>
      </w:r>
      <w:r w:rsidRPr="001A1B0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/20</w:t>
      </w:r>
      <w:r w:rsidR="002A2443" w:rsidRPr="001A1B0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</w:t>
      </w:r>
      <w:r w:rsidR="00DE2628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2</w:t>
      </w:r>
      <w:r w:rsidRPr="001A1B0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na terenie Powiatu Kolskiego z podziałem na </w:t>
      </w:r>
      <w:r w:rsidR="0052056B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9</w:t>
      </w:r>
      <w:r w:rsidRPr="001A1B09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 xml:space="preserve"> części</w:t>
      </w:r>
    </w:p>
    <w:p w:rsidR="004A1C1C" w:rsidRPr="001A1B09" w:rsidRDefault="004A1C1C" w:rsidP="004A1C1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świadczenie usług w zakresie zimowego utrzymania dróg zamiejskich i miejskich na terenie działania Powiatowego Zarządu Dróg w okresie od </w:t>
      </w:r>
      <w:r w:rsidRPr="00AA3CCC">
        <w:rPr>
          <w:rFonts w:ascii="Times New Roman" w:eastAsia="Times New Roman" w:hAnsi="Times New Roman" w:cs="Times New Roman"/>
          <w:sz w:val="24"/>
          <w:szCs w:val="24"/>
          <w:lang w:eastAsia="pl-PL"/>
        </w:rPr>
        <w:t>15 października 20</w:t>
      </w:r>
      <w:r w:rsidR="009D43EC" w:rsidRPr="00AA3CC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DE2628" w:rsidRPr="00AA3CCC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AA3C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31 marca 20</w:t>
      </w:r>
      <w:r w:rsidR="002A2443" w:rsidRPr="00AA3CC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DE2628" w:rsidRPr="00AA3CC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AA3C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roku.</w:t>
      </w:r>
    </w:p>
    <w:p w:rsidR="004A1C1C" w:rsidRPr="000A39FC" w:rsidRDefault="004A1C1C" w:rsidP="000A39FC">
      <w:pPr>
        <w:pStyle w:val="Akapitzlist"/>
        <w:numPr>
          <w:ilvl w:val="0"/>
          <w:numId w:val="27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39FC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Długość dróg z podziałem na standardy ZUD</w:t>
      </w:r>
      <w:r w:rsidR="008B2440" w:rsidRPr="000A39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p w:rsidR="00CD56D4" w:rsidRDefault="004A1C1C" w:rsidP="004A1C1C">
      <w:pPr>
        <w:spacing w:before="100" w:beforeAutospacing="1" w:after="119" w:line="240" w:lineRule="auto"/>
        <w:ind w:left="34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DROGI ZAMIEJSKIE: </w:t>
      </w:r>
    </w:p>
    <w:p w:rsidR="004A1C1C" w:rsidRPr="0089263E" w:rsidRDefault="004A1C1C" w:rsidP="004A1C1C">
      <w:pPr>
        <w:spacing w:before="100" w:beforeAutospacing="1" w:after="119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2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7,200 km - w 2 standardzie </w:t>
      </w:r>
      <w:proofErr w:type="spellStart"/>
      <w:r w:rsidRPr="0089263E"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</w:p>
    <w:p w:rsidR="004A1C1C" w:rsidRPr="0052056B" w:rsidRDefault="0089263E" w:rsidP="004A1C1C">
      <w:pPr>
        <w:spacing w:before="100" w:beforeAutospacing="1" w:after="119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144,346 </w:t>
      </w:r>
      <w:r w:rsidR="004A1C1C" w:rsidRPr="00892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 - w 5 standardzie </w:t>
      </w:r>
      <w:proofErr w:type="spellStart"/>
      <w:r w:rsidR="004A1C1C" w:rsidRPr="0089263E"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</w:p>
    <w:p w:rsidR="004A1C1C" w:rsidRPr="001A1B09" w:rsidRDefault="0089263E" w:rsidP="004A1C1C">
      <w:pPr>
        <w:spacing w:before="100" w:beforeAutospacing="1" w:after="119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54,02</w:t>
      </w:r>
      <w:r w:rsidR="00960399" w:rsidRPr="00892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A1C1C" w:rsidRPr="008926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 - w 6 standardzie </w:t>
      </w:r>
      <w:proofErr w:type="spellStart"/>
      <w:r w:rsidR="004A1C1C" w:rsidRPr="0089263E"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</w:p>
    <w:p w:rsidR="004A1C1C" w:rsidRPr="001A1B09" w:rsidRDefault="004A1C1C" w:rsidP="004A1C1C">
      <w:pPr>
        <w:spacing w:before="100" w:beforeAutospacing="1" w:after="119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DROGI MIEJSKIE – ULICE</w:t>
      </w:r>
    </w:p>
    <w:p w:rsidR="004A1C1C" w:rsidRPr="001A1B09" w:rsidRDefault="004A1C1C" w:rsidP="004A1C1C">
      <w:pPr>
        <w:spacing w:before="100" w:beforeAutospacing="1" w:after="119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m. Koło: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B978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5,075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 - w 2 standardzie </w:t>
      </w:r>
      <w:proofErr w:type="spellStart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</w:p>
    <w:p w:rsidR="004A1C1C" w:rsidRPr="001A1B09" w:rsidRDefault="008253F1" w:rsidP="004A1C1C">
      <w:pPr>
        <w:spacing w:before="100" w:beforeAutospacing="1" w:after="119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4,837 </w:t>
      </w:r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 - w 3 standardzie </w:t>
      </w:r>
      <w:proofErr w:type="spellStart"/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</w:p>
    <w:p w:rsidR="004A1C1C" w:rsidRDefault="004A1C1C" w:rsidP="004A1C1C">
      <w:pPr>
        <w:spacing w:before="100" w:beforeAutospacing="1" w:after="119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AC35AE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C35AE">
        <w:rPr>
          <w:rFonts w:ascii="Times New Roman" w:eastAsia="Times New Roman" w:hAnsi="Times New Roman" w:cs="Times New Roman"/>
          <w:sz w:val="24"/>
          <w:szCs w:val="24"/>
          <w:lang w:eastAsia="pl-PL"/>
        </w:rPr>
        <w:t>41</w:t>
      </w:r>
      <w:r w:rsidR="00B20A7F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 - w 4 standardzie </w:t>
      </w:r>
      <w:proofErr w:type="spellStart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</w:p>
    <w:p w:rsidR="00ED13A4" w:rsidRPr="001A1B09" w:rsidRDefault="00ED13A4" w:rsidP="004A1C1C">
      <w:pPr>
        <w:spacing w:before="100" w:beforeAutospacing="1" w:after="119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0,104  km  - nie objęte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</w:p>
    <w:p w:rsidR="004A1C1C" w:rsidRPr="001A1B09" w:rsidRDefault="004A1C1C" w:rsidP="004A1C1C">
      <w:pPr>
        <w:spacing w:before="100" w:beforeAutospacing="1" w:after="119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m. Dąbie: </w:t>
      </w:r>
      <w:r w:rsidR="00B4774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1,914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 - w 2 standardzie </w:t>
      </w:r>
      <w:proofErr w:type="spellStart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</w:p>
    <w:p w:rsidR="004A1C1C" w:rsidRPr="001A1B09" w:rsidRDefault="00B47748" w:rsidP="004A1C1C">
      <w:pPr>
        <w:spacing w:before="100" w:beforeAutospacing="1" w:after="119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5,828 </w:t>
      </w:r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km - w 4 standardzie </w:t>
      </w:r>
      <w:proofErr w:type="spellStart"/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</w:p>
    <w:p w:rsidR="004A1C1C" w:rsidRPr="001A1B09" w:rsidRDefault="004A1C1C" w:rsidP="004A1C1C">
      <w:pPr>
        <w:spacing w:before="100" w:beforeAutospacing="1" w:after="119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m. Przedecz: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0,867 km - w 2 standardzie </w:t>
      </w:r>
      <w:proofErr w:type="spellStart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</w:p>
    <w:p w:rsidR="004A1C1C" w:rsidRPr="001A1B09" w:rsidRDefault="00CD56D4" w:rsidP="004A1C1C">
      <w:pPr>
        <w:spacing w:before="100" w:beforeAutospacing="1" w:after="119" w:line="240" w:lineRule="auto"/>
        <w:ind w:left="34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5,</w:t>
      </w:r>
      <w:r w:rsidR="00CE032E">
        <w:rPr>
          <w:rFonts w:ascii="Times New Roman" w:eastAsia="Times New Roman" w:hAnsi="Times New Roman" w:cs="Times New Roman"/>
          <w:sz w:val="24"/>
          <w:szCs w:val="24"/>
          <w:lang w:eastAsia="pl-PL"/>
        </w:rPr>
        <w:t>759</w:t>
      </w:r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km - w 4 standardzie </w:t>
      </w:r>
      <w:proofErr w:type="spellStart"/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</w:p>
    <w:p w:rsidR="004A1C1C" w:rsidRPr="000A39FC" w:rsidRDefault="008B2440" w:rsidP="000A39FC">
      <w:pPr>
        <w:pStyle w:val="Akapitzlist"/>
        <w:numPr>
          <w:ilvl w:val="0"/>
          <w:numId w:val="27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39F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4A1C1C" w:rsidRPr="000A39FC">
        <w:rPr>
          <w:rFonts w:ascii="Times New Roman" w:eastAsia="Times New Roman" w:hAnsi="Times New Roman" w:cs="Times New Roman"/>
          <w:sz w:val="24"/>
          <w:szCs w:val="24"/>
          <w:lang w:eastAsia="pl-PL"/>
        </w:rPr>
        <w:t>akres usług obejmuje :</w:t>
      </w:r>
    </w:p>
    <w:p w:rsidR="004A1C1C" w:rsidRPr="001A1B09" w:rsidRDefault="004A1C1C" w:rsidP="004A1C1C">
      <w:pPr>
        <w:numPr>
          <w:ilvl w:val="0"/>
          <w:numId w:val="3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usuwanie (odśnieżanie) śniegu z jezdni dróg i lokalnie chodników ,</w:t>
      </w:r>
    </w:p>
    <w:p w:rsidR="004A1C1C" w:rsidRPr="001A1B09" w:rsidRDefault="004A1C1C" w:rsidP="004A1C1C">
      <w:pPr>
        <w:numPr>
          <w:ilvl w:val="0"/>
          <w:numId w:val="4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zwalczanie śliskości materiałem Zamawiającego ( mieszanina piasku z solą ),</w:t>
      </w:r>
    </w:p>
    <w:p w:rsidR="004A1C1C" w:rsidRPr="001A1B09" w:rsidRDefault="004A1C1C" w:rsidP="004A1C1C">
      <w:pPr>
        <w:numPr>
          <w:ilvl w:val="0"/>
          <w:numId w:val="5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załadunek materiału Zamawiającego na piaskarki,</w:t>
      </w:r>
    </w:p>
    <w:p w:rsidR="004A1C1C" w:rsidRPr="001A1B09" w:rsidRDefault="004A1C1C" w:rsidP="004A1C1C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dyżur sprzętu w dyspozycji Zamawiającego po jego wezwaniu</w:t>
      </w:r>
    </w:p>
    <w:p w:rsidR="004A1C1C" w:rsidRPr="001A1B09" w:rsidRDefault="004A1C1C" w:rsidP="004A1C1C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dojazd do miejsca dyspozycji i powrót,</w:t>
      </w:r>
    </w:p>
    <w:p w:rsidR="000A39FC" w:rsidRDefault="000A39FC" w:rsidP="000A39FC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świadczenie usług w zakresie ZUD odbywać się będzie w zależności od </w:t>
      </w:r>
      <w:r w:rsidR="00AC35AE">
        <w:rPr>
          <w:rFonts w:ascii="Times New Roman" w:eastAsia="Times New Roman" w:hAnsi="Times New Roman" w:cs="Times New Roman"/>
          <w:sz w:val="24"/>
          <w:szCs w:val="24"/>
          <w:lang w:eastAsia="pl-PL"/>
        </w:rPr>
        <w:t>potrzeb danego</w:t>
      </w:r>
    </w:p>
    <w:p w:rsidR="004A1C1C" w:rsidRPr="001A1B09" w:rsidRDefault="000A39FC" w:rsidP="000A39FC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AC35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zadania - rejonu</w:t>
      </w:r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4A1C1C" w:rsidRPr="001A1B09" w:rsidRDefault="004A1C1C" w:rsidP="004A1C1C">
      <w:pPr>
        <w:numPr>
          <w:ilvl w:val="0"/>
          <w:numId w:val="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 osprzętem (piaskarka samochodowa o minimalnej ładowności 6 ton</w:t>
      </w:r>
      <w:r w:rsidR="00A41148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piaskarka ciągnikowa o min. ładowności 3 ton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, pług odśnieżny</w:t>
      </w:r>
      <w:r w:rsidR="00A41148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min. szerokości 3 m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8B24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środkiem transportowym Wykonawcy, składowiskiem Wykonawcy,</w:t>
      </w:r>
      <w:r w:rsidR="008B24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2440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materiałem Zamawiającego</w:t>
      </w:r>
      <w:r w:rsidR="008B244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4A1C1C" w:rsidRPr="001A1B09" w:rsidRDefault="004A1C1C" w:rsidP="004A1C1C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 osprzętem</w:t>
      </w:r>
      <w:r w:rsidR="00AC35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PZD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 środkiem transportowym i składowiskiem Wykonawcy, </w:t>
      </w:r>
    </w:p>
    <w:p w:rsidR="004A1C1C" w:rsidRPr="001A1B09" w:rsidRDefault="004A1C1C" w:rsidP="004A1C1C">
      <w:pPr>
        <w:numPr>
          <w:ilvl w:val="0"/>
          <w:numId w:val="9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sprzętem (równiarki , ładowarki o </w:t>
      </w:r>
      <w:proofErr w:type="spellStart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poj</w:t>
      </w:r>
      <w:proofErr w:type="spellEnd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. łyżki do 2m</w:t>
      </w:r>
      <w:r w:rsidRPr="001A1B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powyżej 2m</w:t>
      </w:r>
      <w:r w:rsidRPr="001A1B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itp.) Wykonawcy.</w:t>
      </w:r>
    </w:p>
    <w:p w:rsidR="000A39FC" w:rsidRDefault="000A39FC" w:rsidP="000A39FC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</w:t>
      </w:r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wyposażenie środka transportowego w lampy błyskowe, lampy reflektorowe, trójkąty</w:t>
      </w:r>
    </w:p>
    <w:p w:rsidR="000A39FC" w:rsidRDefault="000A39FC" w:rsidP="000A39FC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odblaskowe oraz w środki łączności bezprzewodowej tj. telefony komórkowe należy do</w:t>
      </w:r>
    </w:p>
    <w:p w:rsidR="004A1C1C" w:rsidRPr="001A1B09" w:rsidRDefault="000A39FC" w:rsidP="000A39FC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4A1C1C"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obowiązku i kosztu Wykonawcy. </w:t>
      </w:r>
    </w:p>
    <w:p w:rsidR="004A1C1C" w:rsidRPr="001E0CB7" w:rsidRDefault="004A1C1C" w:rsidP="001E0CB7">
      <w:pPr>
        <w:pStyle w:val="Akapitzlist"/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0CB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zobowiązuje się do zamontowania i zdemontowania osprzętu, który ma w dyspozycji na nośniki Wykonawcy.</w:t>
      </w:r>
    </w:p>
    <w:p w:rsidR="004A1C1C" w:rsidRPr="001A1B09" w:rsidRDefault="004A1C1C" w:rsidP="004A1C1C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ilość osprzętu posiadanego przez Zamawiającego:</w:t>
      </w:r>
    </w:p>
    <w:p w:rsidR="004A1C1C" w:rsidRPr="001A1B09" w:rsidRDefault="004A1C1C" w:rsidP="004A1C1C">
      <w:pPr>
        <w:numPr>
          <w:ilvl w:val="0"/>
          <w:numId w:val="11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piaskarko-solarka - 1 </w:t>
      </w:r>
      <w:proofErr w:type="spellStart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szt</w:t>
      </w:r>
      <w:proofErr w:type="spellEnd"/>
    </w:p>
    <w:p w:rsidR="004A1C1C" w:rsidRPr="001A1B09" w:rsidRDefault="004A1C1C" w:rsidP="004A1C1C">
      <w:pPr>
        <w:numPr>
          <w:ilvl w:val="0"/>
          <w:numId w:val="11"/>
        </w:num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pług samochodowy średni - 1 </w:t>
      </w:r>
      <w:proofErr w:type="spellStart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szt</w:t>
      </w:r>
      <w:proofErr w:type="spellEnd"/>
    </w:p>
    <w:p w:rsidR="004A1C1C" w:rsidRPr="001E0CB7" w:rsidRDefault="004A1C1C" w:rsidP="001E0CB7">
      <w:pPr>
        <w:pStyle w:val="Akapitzlist"/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E0C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 zastrzega sobie prawo możliwości awaryjnego wysyłania sprzętu , który nie wygrał na danym zadaniu na inne zadanie w celu przyspieszenia likwidacji zagrożeń. Obowiązują wówczas ceny jednostkowe Wykonawcy z zadania, w którym wygrał przetarg.</w:t>
      </w:r>
    </w:p>
    <w:p w:rsidR="004A1C1C" w:rsidRPr="001A1B09" w:rsidRDefault="004A1C1C" w:rsidP="001E0CB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Rozstrzygnięcie zadań odbędzie się w oparciu o zsumowaną cenę brutto poszczególnego rodzaju sprzętu w danym zadaniu, która jest uważana za cenę ostateczną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. Zamawiający nie może zostać obciążony dodatkową stawką VAT wynikającą ze zmiany sposobu rozliczenia zakładu z Urzędem Skarbowym. W przypadku zmiany rozliczenia z Urzędem Skarbowym oferent musi pomniejszyć proporcjonalnie ceny w tabeli ofertowej o różnicę VAT-u, tak by kwota ostateczna brutto pozostała bez zmian. W przypadku niezależnych od zamawiającego i oferenta zmian stawki VAT przez Ministerstwo Finansów ceny brutto zostaną zmienione.</w:t>
      </w:r>
    </w:p>
    <w:p w:rsidR="004A1C1C" w:rsidRPr="001A1B09" w:rsidRDefault="004A1C1C" w:rsidP="001E0CB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Cena jednostkowa danego asortymentu usług w celu późniejszego rozliczenia wykonawcy zostanie ustalona przez podzielenie ceny podanej w kolumnie tabeli przez ilość jednostek obmiarowych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4A1C1C" w:rsidRPr="001A1B09" w:rsidRDefault="004A1C1C" w:rsidP="001E0CB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Kwestionowanie dyspozycji dyżurnego, niewykonywanie jego dyspozycji wg zadanej kolejności i jakości wykonywanej usługi będzie podstawą do potrącenia należności za kwestionowany odcinek/usługę . Interwencje zgłaszane do dyżurnego PZD , na których usługa została </w:t>
      </w:r>
      <w:r w:rsidR="00AC35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źle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wykonana będą podstawą do potrącenia </w:t>
      </w:r>
      <w:proofErr w:type="spellStart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j.w</w:t>
      </w:r>
      <w:proofErr w:type="spellEnd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A1C1C" w:rsidRPr="001A1B09" w:rsidRDefault="004A1C1C" w:rsidP="004A1C1C">
      <w:pPr>
        <w:spacing w:before="100" w:beforeAutospacing="1" w:after="119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Nie dotyczy to sytuacji wynikających z ciągłości występowania zjawisk atmosferycznych. Powtarzające się zarzuty pod adresem Wykonawcy będą podstawą wypowiedzenia umowy z winy Wykonawcy.</w:t>
      </w:r>
    </w:p>
    <w:p w:rsidR="004A1C1C" w:rsidRPr="001E0CB7" w:rsidRDefault="004A1C1C" w:rsidP="001E0CB7">
      <w:pPr>
        <w:pStyle w:val="Akapitzlist"/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0CB7">
        <w:rPr>
          <w:rFonts w:ascii="Times New Roman" w:eastAsia="Times New Roman" w:hAnsi="Times New Roman" w:cs="Times New Roman"/>
          <w:sz w:val="24"/>
          <w:szCs w:val="24"/>
          <w:lang w:eastAsia="pl-PL"/>
        </w:rPr>
        <w:t>Pojazdy uczestniczące w akcji zimowej są traktowane jako pojazdy komunalne i nie podlegają ograniczeniom tonażowym na ulicach powiatowych.</w:t>
      </w:r>
    </w:p>
    <w:p w:rsidR="004A1C1C" w:rsidRPr="001A1B09" w:rsidRDefault="004A1C1C" w:rsidP="001E0CB7">
      <w:pPr>
        <w:numPr>
          <w:ilvl w:val="0"/>
          <w:numId w:val="10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Osprzęt Zamawiającego podlega komisyjnemu przekazaniu i odbiorowi. Jakiekolwiek zastrzeżenia ze strony Zamawiającego przy odbiorze osprzętu po sezonie zimowym zostaną usunięte na koszt i staraniem Wykonawcy.</w:t>
      </w:r>
    </w:p>
    <w:p w:rsidR="000A39FC" w:rsidRDefault="004A1C1C" w:rsidP="000A39FC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będzie traktowana jako ważna o ile oferent udostępni</w:t>
      </w:r>
      <w:r w:rsidR="000A39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sprzęt niezbędny do obsługi danego zadania,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bezpłatnie składowisko </w:t>
      </w:r>
      <w:r w:rsidR="000A39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mieszaniny</w:t>
      </w:r>
      <w:r w:rsidR="000A39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piasku i soli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własny załadunek piaskarki</w:t>
      </w:r>
      <w:r w:rsidR="000A39F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A1C1C" w:rsidRPr="001A1B09" w:rsidRDefault="004A1C1C" w:rsidP="000A39FC">
      <w:pPr>
        <w:spacing w:before="100" w:beforeAutospacing="1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zapewnia materiał </w:t>
      </w:r>
      <w:r w:rsidR="000A39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 sól drogową i piasek płukany)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 w:rsidR="000A39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wykonania mieszaniny zwalczającej śliskość zimową.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A1C1C" w:rsidRPr="001A1B09" w:rsidRDefault="004A1C1C" w:rsidP="004A1C1C">
      <w:pPr>
        <w:spacing w:before="100" w:beforeAutospacing="1" w:after="119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Lokalizacja składowiska oraz posiadany sprzęt podlegają weryfikacji podczas oceny ofert. Przed podpisaniem umowy komisja dokona przeglądu składowisk do materiału </w:t>
      </w:r>
      <w:proofErr w:type="spellStart"/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zud</w:t>
      </w:r>
      <w:proofErr w:type="spellEnd"/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 sprzętu z okazaniem jego sprawności. </w:t>
      </w:r>
    </w:p>
    <w:p w:rsidR="004A1C1C" w:rsidRPr="001A1B09" w:rsidRDefault="004A1C1C" w:rsidP="004A1C1C">
      <w:pPr>
        <w:spacing w:before="100" w:beforeAutospacing="1" w:after="4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Wymagania: </w:t>
      </w:r>
    </w:p>
    <w:p w:rsidR="004A1C1C" w:rsidRPr="005B6E2E" w:rsidRDefault="004A1C1C" w:rsidP="004A1C1C">
      <w:pPr>
        <w:numPr>
          <w:ilvl w:val="1"/>
          <w:numId w:val="15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plac utwardzony, oświetlony, zadaszony lub wyposażony w plandekę w celu osłony materiału do zwalczania śliskości przed zawilgoceniem i opadami atmosferycznymi, ze sprawną ładowarką </w:t>
      </w:r>
    </w:p>
    <w:p w:rsidR="004A1C1C" w:rsidRPr="005B6E2E" w:rsidRDefault="004A1C1C" w:rsidP="004A1C1C">
      <w:pPr>
        <w:numPr>
          <w:ilvl w:val="1"/>
          <w:numId w:val="15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samochód ciężarowy o nośności minimum 10 ton</w:t>
      </w:r>
    </w:p>
    <w:p w:rsidR="004A1C1C" w:rsidRPr="005B6E2E" w:rsidRDefault="004A1C1C" w:rsidP="004A1C1C">
      <w:pPr>
        <w:numPr>
          <w:ilvl w:val="1"/>
          <w:numId w:val="15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piaskarka samochodowa o min. ładowności 6 ton z regulacją szerokości i wydajności rozrzutu, sterowanie włączania i wyłączania piaskarki z kabiny kierowcy</w:t>
      </w:r>
    </w:p>
    <w:p w:rsidR="002A2443" w:rsidRPr="005B6E2E" w:rsidRDefault="002A2443" w:rsidP="004A1C1C">
      <w:pPr>
        <w:numPr>
          <w:ilvl w:val="1"/>
          <w:numId w:val="15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ciągnik z napędem na 4 koła </w:t>
      </w:r>
    </w:p>
    <w:p w:rsidR="004A1C1C" w:rsidRPr="005B6E2E" w:rsidRDefault="004A1C1C" w:rsidP="004A1C1C">
      <w:pPr>
        <w:numPr>
          <w:ilvl w:val="1"/>
          <w:numId w:val="15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piaskarka ciągnikowa </w:t>
      </w:r>
      <w:r w:rsidR="002A2443"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o ładowności </w:t>
      </w:r>
      <w:r w:rsidR="000A39FC"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min. </w:t>
      </w:r>
      <w:r w:rsidR="002A2443"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3 ton </w:t>
      </w:r>
      <w:r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</w:p>
    <w:p w:rsidR="004A1C1C" w:rsidRPr="005B6E2E" w:rsidRDefault="004A1C1C" w:rsidP="004A1C1C">
      <w:pPr>
        <w:numPr>
          <w:ilvl w:val="1"/>
          <w:numId w:val="15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pługi odśnieżne</w:t>
      </w:r>
      <w:r w:rsidR="002A2443"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min. szer</w:t>
      </w:r>
      <w:r w:rsidR="00A41148"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.</w:t>
      </w:r>
      <w:r w:rsidR="002A2443"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3</w:t>
      </w:r>
      <w:r w:rsidR="00A41148"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2A2443"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m</w:t>
      </w:r>
      <w:r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wyposażone w nowe lemiesze gumowe</w:t>
      </w:r>
      <w:r w:rsidR="002A2443" w:rsidRPr="005B6E2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, </w:t>
      </w:r>
    </w:p>
    <w:p w:rsidR="004A1C1C" w:rsidRPr="001A1B09" w:rsidRDefault="004A1C1C" w:rsidP="004A1C1C">
      <w:pPr>
        <w:spacing w:before="100" w:beforeAutospacing="1" w:after="4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Firma składająca ofertę na kilka zadań musi posiadać: składowisko i sprzęt zdolny do obsługi każdego zadania oddzielnie wg załącznika „wykaz składowisk i sprzętu w dyspozycji Wykonawcy”.</w:t>
      </w:r>
    </w:p>
    <w:p w:rsidR="004A1C1C" w:rsidRPr="001A1B09" w:rsidRDefault="004A1C1C" w:rsidP="004A1C1C">
      <w:pPr>
        <w:spacing w:before="100" w:beforeAutospacing="1" w:after="119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Składowisko musi się znajdować na terenie zadania, na które składana jest oferta, lub być oddalone nie dalej niż </w:t>
      </w:r>
      <w:r w:rsidR="009D43EC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km</w:t>
      </w:r>
      <w:proofErr w:type="spellEnd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. Dopuszcza się umowy wynajmu placu. Prawo do dysponowania składowiskiem przez Wykonawcę podlega okazaniu i załączeniu do dokumentów przetargowych.</w:t>
      </w:r>
    </w:p>
    <w:p w:rsidR="004A1C1C" w:rsidRPr="001A1B09" w:rsidRDefault="004A1C1C" w:rsidP="00AA4FD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Zapis ten nie dotyczy równiarek i ładowarek o pojemności łyżki powyżej 2 m</w:t>
      </w:r>
      <w:r w:rsidRPr="001A1B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A1C1C" w:rsidRPr="001A1B09" w:rsidRDefault="004A1C1C" w:rsidP="00AA4FD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Niespełnienie wymagań sprzętowych i </w:t>
      </w:r>
      <w:proofErr w:type="spellStart"/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składowiskowych</w:t>
      </w:r>
      <w:proofErr w:type="spellEnd"/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będzie stanowiło podstawę odrzucenia oferty na daną część zamówienia.</w:t>
      </w:r>
    </w:p>
    <w:p w:rsidR="004A1C1C" w:rsidRPr="001A1B09" w:rsidRDefault="004A1C1C" w:rsidP="00AA4FD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zapewni nieodpłatnie możliwość montażu i eksploatacji systemu GPS na pojeździe/pojazdach świadczących usługi przy ZUD. Koszty utrzymania systemu będzie ponosił PZD poza kosztami uszkodzenia i zniszczenia urządzeń, za które zostanie obciążony Wykonawca. </w:t>
      </w:r>
    </w:p>
    <w:p w:rsidR="004A1C1C" w:rsidRPr="001A1B09" w:rsidRDefault="004A1C1C" w:rsidP="00AA4FD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Wymagana jest</w:t>
      </w:r>
      <w:r w:rsidR="001E0C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dyspozycyjność i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łączność komórkowa</w:t>
      </w:r>
      <w:r w:rsidR="001E0CB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A1C1C" w:rsidRPr="001A1B09" w:rsidRDefault="004A1C1C" w:rsidP="00AA4FD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akcji zimowego utrzymania, Zamawiający dokona objazdu dróg w obrębie poszczególnych rejonów z udziałem Wykonawcy, w celu zapoznania służb wykonawczych z obsługiwanym terenem. Fakt ten zostanie pisemnie poświadczony przez Wykonawcę w formie protokółu z dokonanego objazdu.</w:t>
      </w:r>
    </w:p>
    <w:p w:rsidR="004A1C1C" w:rsidRPr="001A1B09" w:rsidRDefault="004A1C1C" w:rsidP="004A1C1C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1C1C" w:rsidRPr="001A1B09" w:rsidRDefault="004A1C1C" w:rsidP="004A1C1C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Kwestionowanie dyspozycji dyżurnego, niewykonywanie jego dyspozycji wg zadanej kolejności i jakości wykonywanej usługi, nierzetelne bądź kłamliwe informacje wprowadzające dyżurnych w błąd, zgłaszane interwencje za źle wykonywane usługi będą podstawą do kar umownych i potrąceń należności za kwestionowaną usługę .</w:t>
      </w:r>
      <w:r w:rsidR="00AA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dotyczy to sytuacji wynikających z ciągłości występowania zjawisk atmosferycznych. </w:t>
      </w:r>
    </w:p>
    <w:p w:rsidR="004A1C1C" w:rsidRPr="001A1B09" w:rsidRDefault="004A1C1C" w:rsidP="004A1C1C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stosowane będą kary umowne i stosowne potrącenia finansowe w przypadku:</w:t>
      </w:r>
    </w:p>
    <w:p w:rsidR="004A1C1C" w:rsidRPr="001A1B09" w:rsidRDefault="004A1C1C" w:rsidP="004A1C1C">
      <w:pPr>
        <w:numPr>
          <w:ilvl w:val="0"/>
          <w:numId w:val="17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Kłamstwa np. podania nieprawdziwej informacji o wyjeździe kompletnego, sprawnego pojazdu z pługiem i załadowanym materiałem </w:t>
      </w:r>
      <w:proofErr w:type="spellStart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zud</w:t>
      </w:r>
      <w:proofErr w:type="spellEnd"/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4A1C1C" w:rsidRPr="001A1B09" w:rsidRDefault="004A1C1C" w:rsidP="004A1C1C">
      <w:pPr>
        <w:spacing w:before="100" w:beforeAutospacing="1" w:after="40" w:line="240" w:lineRule="auto"/>
        <w:ind w:left="36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Konsekwencja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stwierdzone kłamstwo skutkuje brakiem zapłaty za zleconą, a niewłaściwie wykonaną usługę. </w:t>
      </w:r>
    </w:p>
    <w:p w:rsidR="004A1C1C" w:rsidRPr="001A1B09" w:rsidRDefault="004A1C1C" w:rsidP="004A1C1C">
      <w:pPr>
        <w:numPr>
          <w:ilvl w:val="0"/>
          <w:numId w:val="18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Brak podstawienia sprzętu lub podstawienie niesprawnego.</w:t>
      </w:r>
    </w:p>
    <w:p w:rsidR="004A1C1C" w:rsidRPr="001A1B09" w:rsidRDefault="004A1C1C" w:rsidP="004A1C1C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Konsekwencja : brak zapłaty za niezrealizowaną a zamówioną usługę oraz kary:</w:t>
      </w:r>
    </w:p>
    <w:p w:rsidR="004A1C1C" w:rsidRPr="001A1B09" w:rsidRDefault="004A1C1C" w:rsidP="004A1C1C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raz - </w:t>
      </w:r>
      <w:r w:rsidR="009A3A5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00 zł brutto</w:t>
      </w:r>
    </w:p>
    <w:p w:rsidR="004A1C1C" w:rsidRPr="001A1B09" w:rsidRDefault="004A1C1C" w:rsidP="004A1C1C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 raz - </w:t>
      </w:r>
      <w:r w:rsidR="009A3A55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00 zł brutto</w:t>
      </w:r>
    </w:p>
    <w:p w:rsidR="004A1C1C" w:rsidRPr="001A1B09" w:rsidRDefault="004A1C1C" w:rsidP="004A1C1C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III raz - 1</w:t>
      </w:r>
      <w:r w:rsidR="009D3B5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00 zł brutto</w:t>
      </w:r>
    </w:p>
    <w:p w:rsidR="004A1C1C" w:rsidRPr="001A1B09" w:rsidRDefault="004A1C1C" w:rsidP="004A1C1C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IV raz - rozwiązanie umowy z winy Wykonawcy.</w:t>
      </w:r>
    </w:p>
    <w:p w:rsidR="004A1C1C" w:rsidRPr="001A1B09" w:rsidRDefault="004A1C1C" w:rsidP="004A1C1C">
      <w:pPr>
        <w:numPr>
          <w:ilvl w:val="0"/>
          <w:numId w:val="19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Awaria w trakcie pracy</w:t>
      </w:r>
    </w:p>
    <w:p w:rsidR="004A1C1C" w:rsidRPr="001A1B09" w:rsidRDefault="004A1C1C" w:rsidP="004A1C1C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Awaria usunięta w czasie 60 minut nie rodzi skutków, </w:t>
      </w:r>
      <w:r w:rsidR="00AA4FD7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owyżej 60 minut i więcej potrącenia jak poniżej pkt. 4</w:t>
      </w:r>
    </w:p>
    <w:p w:rsidR="004A1C1C" w:rsidRPr="001A1B09" w:rsidRDefault="004A1C1C" w:rsidP="004A1C1C">
      <w:pPr>
        <w:numPr>
          <w:ilvl w:val="0"/>
          <w:numId w:val="20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Brak kontaktu z dyspozytorem lub odpowiednio kierowcą (dla przypadku obsady jednego zadania przez daną firmę)</w:t>
      </w:r>
    </w:p>
    <w:p w:rsidR="004A1C1C" w:rsidRPr="001A1B09" w:rsidRDefault="004A1C1C" w:rsidP="004A1C1C">
      <w:p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Konsekwencje:</w:t>
      </w:r>
    </w:p>
    <w:p w:rsidR="00E403D4" w:rsidRDefault="004A1C1C" w:rsidP="004A1C1C">
      <w:pPr>
        <w:numPr>
          <w:ilvl w:val="0"/>
          <w:numId w:val="22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4FD7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powyżej ilości czasu wynikającego z oferty od czasu wykonania pierwszego telefonu (próby połączenia telefonicznego) - 10% potrącenia z całodniowej pracy tego</w:t>
      </w:r>
      <w:r w:rsidR="00AA4FD7" w:rsidRPr="00AA4F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</w:t>
      </w:r>
      <w:r w:rsidRPr="00AA4FD7">
        <w:rPr>
          <w:rFonts w:ascii="Times New Roman" w:eastAsia="Times New Roman" w:hAnsi="Times New Roman" w:cs="Times New Roman"/>
          <w:sz w:val="24"/>
          <w:szCs w:val="24"/>
          <w:lang w:eastAsia="pl-PL"/>
        </w:rPr>
        <w:t>przętu</w:t>
      </w:r>
      <w:r w:rsidR="00AA4FD7" w:rsidRPr="00AA4FD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4A1C1C" w:rsidRPr="00AA4FD7" w:rsidRDefault="004A1C1C" w:rsidP="004A1C1C">
      <w:pPr>
        <w:numPr>
          <w:ilvl w:val="0"/>
          <w:numId w:val="22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A4FD7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120 minut – 20%</w:t>
      </w:r>
    </w:p>
    <w:p w:rsidR="004A1C1C" w:rsidRPr="001A1B09" w:rsidRDefault="004A1C1C" w:rsidP="004A1C1C">
      <w:pPr>
        <w:numPr>
          <w:ilvl w:val="0"/>
          <w:numId w:val="22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od 180 do 240 minut – 30%</w:t>
      </w:r>
    </w:p>
    <w:p w:rsidR="004A1C1C" w:rsidRPr="001A1B09" w:rsidRDefault="004A1C1C" w:rsidP="004A1C1C">
      <w:pPr>
        <w:numPr>
          <w:ilvl w:val="0"/>
          <w:numId w:val="22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podstawienie w czasie powyżej 240 minut = nie podstawieniu sprzętu z konsekwencjami jak w pkt.2 .</w:t>
      </w:r>
    </w:p>
    <w:p w:rsidR="004A1C1C" w:rsidRPr="001A1B09" w:rsidRDefault="004A1C1C" w:rsidP="004A1C1C">
      <w:pPr>
        <w:numPr>
          <w:ilvl w:val="0"/>
          <w:numId w:val="23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Brak podstawienia piaskarki po poinformowaniu dyspozytora przez dyżurnego </w:t>
      </w:r>
    </w:p>
    <w:p w:rsidR="004A1C1C" w:rsidRPr="001A1B09" w:rsidRDefault="004A1C1C" w:rsidP="004A1C1C">
      <w:pPr>
        <w:numPr>
          <w:ilvl w:val="0"/>
          <w:numId w:val="24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powyżej czasu wynikającego z oferty - 10% potrącenia z całodniowej pracy tego sprzętu</w:t>
      </w:r>
    </w:p>
    <w:p w:rsidR="004A1C1C" w:rsidRPr="001A1B09" w:rsidRDefault="004A1C1C" w:rsidP="004A1C1C">
      <w:pPr>
        <w:numPr>
          <w:ilvl w:val="0"/>
          <w:numId w:val="24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120 minut – 20%</w:t>
      </w:r>
    </w:p>
    <w:p w:rsidR="004A1C1C" w:rsidRPr="001A1B09" w:rsidRDefault="004A1C1C" w:rsidP="004A1C1C">
      <w:pPr>
        <w:numPr>
          <w:ilvl w:val="0"/>
          <w:numId w:val="24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od 180 minut do 240 minut – 30%</w:t>
      </w:r>
    </w:p>
    <w:p w:rsidR="004A1C1C" w:rsidRPr="001A1B09" w:rsidRDefault="004A1C1C" w:rsidP="004A1C1C">
      <w:pPr>
        <w:numPr>
          <w:ilvl w:val="0"/>
          <w:numId w:val="24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podstawienie w czasie powyżej 240 minut = nie podstawieniu sprzętu z konsekwencjami jak w pkt.</w:t>
      </w:r>
      <w:r w:rsidR="009D3B52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4A1C1C" w:rsidRPr="001A1B09" w:rsidRDefault="004A1C1C" w:rsidP="004A1C1C">
      <w:pPr>
        <w:spacing w:before="100" w:beforeAutospacing="1" w:after="240" w:line="240" w:lineRule="auto"/>
        <w:ind w:left="7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1C1C" w:rsidRPr="001A1B09" w:rsidRDefault="004A1C1C" w:rsidP="004A1C1C">
      <w:pPr>
        <w:numPr>
          <w:ilvl w:val="0"/>
          <w:numId w:val="25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zamówienia niezgodna z dyspozycją np. brak dociśniętego pługa, brak mechanicznej pracy piaskarki</w:t>
      </w:r>
    </w:p>
    <w:p w:rsidR="004A1C1C" w:rsidRPr="001A1B09" w:rsidRDefault="004A1C1C" w:rsidP="004A1C1C">
      <w:pPr>
        <w:spacing w:before="100" w:beforeAutospacing="1" w:after="40" w:line="240" w:lineRule="auto"/>
        <w:ind w:left="40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Konsekwencja: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konieczność skutecznego powtórzenia na odcinkach z uchybieniami</w:t>
      </w:r>
    </w:p>
    <w:p w:rsidR="004A1C1C" w:rsidRPr="001A1B09" w:rsidRDefault="004A1C1C" w:rsidP="004A1C1C">
      <w:pPr>
        <w:spacing w:before="100" w:beforeAutospacing="1" w:after="40" w:line="240" w:lineRule="auto"/>
        <w:ind w:left="40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na koszt Wykonawcy.</w:t>
      </w:r>
    </w:p>
    <w:p w:rsidR="004A1C1C" w:rsidRPr="001A1B09" w:rsidRDefault="004A1C1C" w:rsidP="004A1C1C">
      <w:pPr>
        <w:numPr>
          <w:ilvl w:val="0"/>
          <w:numId w:val="26"/>
        </w:numPr>
        <w:spacing w:before="100" w:beforeAutospacing="1" w:after="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Załadunek i dysponowanie sprzętu z innego niż zakontraktowanego – umówionego składowiska .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Konsekwencja: potrącenie 20% wartości wykonanej usługi.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Konsekwencje wynikające z różnych uchybień sumują się.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Objaśnienia tabeli ofertowej :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Posypywanie całych odcinków bez odśnieżania</w:t>
      </w: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cena posypywania całą szerokością wg dyspozycji dyżurnego bez położenia roboczego pługa.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Odśnieżanie jednostronne całych odcinków bez posypywania </w:t>
      </w: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przejazd na zadysponowanym odcinku przez dyżurującego z położeniem roboczym pługa ( pług opuszczony i dociśnięty do nawierzchni).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lastRenderedPageBreak/>
        <w:t>Dojazd</w:t>
      </w: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powrót na własną bazę lub dojazd do miejsca dyspozycji bez odśnieżania i posypywania. Przejazd między miejscami dyspozycji do 5 km nie jest traktowany jako dojazd i jest rozliczany jako praca wg ostatniej dyspozycji osoby dyżurującej.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Dyżur piaskarki samochodowej</w:t>
      </w: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oczekiwanie na dyspozycję dyżurnego bez pracy z możliwością natychmiastowego podjęcia pracy.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Posypywanie całych odcinków z odśnieżaniem</w:t>
      </w: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jednoczesna praca piaskarki i pługa na całych zadysponowanych odcinkach (odśnieżanie jednostronne, ewentualnie środkiem jezdni, posypywanie szerokością wg dyspozycji dyżurnego).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Posypywanie odcinków niebezpiecznych bez odśnieżania</w:t>
      </w: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posypywanie odcinków niebezpiecznych wg spisu udostępnionego przez PZD na zadysponowaną trasę przejazdu bez pracy pługa.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Miejsca niebezpieczne to : skrzyżowania, wzniesienia, ostre zjazdy, ostre zakręty, mosty, wiadukty, okolice zbiorników wodnych, obszary zabudowane, przystanki autobusowe, odcinki leśne z rozpoczęciem posypywania 50 m przed i po wystąpieniu miejsca niebezpiecznego. </w:t>
      </w:r>
    </w:p>
    <w:p w:rsidR="004A1C1C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Posypywanie odcinków niebezpiecznych z odśnieżaniem całej trasy</w:t>
      </w: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posypywanie odcinków niebezpiecznych wg spisu udostępnionego przez PZD na zadysponowaną trasę przejazdu z pracą pługa na całym odcinku jednostronnie, ewentualnie środkiem jezdni wraz z załadunkiem mechanicznym piaskarki samochodowej lub ciągnikowej.</w:t>
      </w:r>
    </w:p>
    <w:p w:rsidR="001A1D6D" w:rsidRDefault="001A1D6D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76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Posypywanie chodników  materiałem Zamawiającego (mieszaniną piasku i soli)</w:t>
      </w:r>
      <w:r w:rsidR="0039764F" w:rsidRPr="003976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i odśnieżanie</w:t>
      </w:r>
      <w:r w:rsidRPr="003976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wg dyspozycji dyżurnego</w:t>
      </w:r>
      <w:r w:rsidR="003976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Zwalczanie śliskości i odśnieżanie chodników w pasie ulic powiatowych w miejscach, których utrzymanie spoczywa na PZD w Kole (art. 5 ust. 4 ustawy o utrzymaniu czystości i porządku w gminach). 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Odśnieżanie równiarką </w:t>
      </w: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praca równiarki gwarantująca przejazd samochodem osobowym i ciężarowym wg szczegółowej dyspozycji dyżurnego.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Odśnieżanie ładowarką </w:t>
      </w: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– 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praca ładowarki gwarantująca przejazd samochodem osobowym i ciężarowym wg szczegółowej dyspozycji dyżurnego</w:t>
      </w:r>
    </w:p>
    <w:p w:rsidR="004A1C1C" w:rsidRPr="001A1B09" w:rsidRDefault="004A1C1C" w:rsidP="004A1C1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Powyższe zasady pracy przy zimowym utrzymaniu dróg i ulic mają służyć i zapewnić bezpieczne korzystanie z dróg przez ich użytkowników. </w:t>
      </w:r>
    </w:p>
    <w:p w:rsidR="004A1C1C" w:rsidRPr="001A1B09" w:rsidRDefault="004A1C1C" w:rsidP="004A1C1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A1C1C" w:rsidRPr="001A1B09" w:rsidRDefault="004A1C1C" w:rsidP="004A1C1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Koło, dnia </w:t>
      </w:r>
      <w:r w:rsidR="00C3403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2056B">
        <w:rPr>
          <w:rFonts w:ascii="Times New Roman" w:eastAsia="Times New Roman" w:hAnsi="Times New Roman" w:cs="Times New Roman"/>
          <w:sz w:val="24"/>
          <w:szCs w:val="24"/>
          <w:lang w:eastAsia="pl-PL"/>
        </w:rPr>
        <w:t>1.09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E97E3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DE2628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4A1C1C" w:rsidRPr="001A1B09" w:rsidRDefault="0019536F" w:rsidP="004A1C1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Sporządził</w:t>
      </w:r>
      <w:r w:rsidR="005205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="004A1C1C" w:rsidRPr="001A1B0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:rsidR="004A1C1C" w:rsidRPr="001A1B09" w:rsidRDefault="004A1C1C" w:rsidP="004A1C1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A1B0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</w:t>
      </w:r>
    </w:p>
    <w:p w:rsidR="004A1C1C" w:rsidRPr="004A1C1C" w:rsidRDefault="0039764F" w:rsidP="004A1C1C">
      <w:pPr>
        <w:spacing w:before="100" w:beforeAutospacing="1" w:after="0" w:line="26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Zatwierdził:</w:t>
      </w:r>
    </w:p>
    <w:p w:rsidR="004A3C6A" w:rsidRDefault="0039764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…………………………………..</w:t>
      </w:r>
      <w:r>
        <w:tab/>
      </w:r>
    </w:p>
    <w:sectPr w:rsidR="004A3C6A" w:rsidSect="004A3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3A0"/>
    <w:multiLevelType w:val="multilevel"/>
    <w:tmpl w:val="C1C2B93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41057"/>
    <w:multiLevelType w:val="multilevel"/>
    <w:tmpl w:val="F85EEA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C0706"/>
    <w:multiLevelType w:val="multilevel"/>
    <w:tmpl w:val="270C7B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1A4E9B"/>
    <w:multiLevelType w:val="multilevel"/>
    <w:tmpl w:val="CF326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783BAB"/>
    <w:multiLevelType w:val="multilevel"/>
    <w:tmpl w:val="7C1CD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141454"/>
    <w:multiLevelType w:val="multilevel"/>
    <w:tmpl w:val="1138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7D7706"/>
    <w:multiLevelType w:val="multilevel"/>
    <w:tmpl w:val="EC2629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AC6E82"/>
    <w:multiLevelType w:val="multilevel"/>
    <w:tmpl w:val="7AC42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A33A43"/>
    <w:multiLevelType w:val="multilevel"/>
    <w:tmpl w:val="C6122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BD7EB2"/>
    <w:multiLevelType w:val="hybridMultilevel"/>
    <w:tmpl w:val="01AA3240"/>
    <w:lvl w:ilvl="0" w:tplc="640C78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539D3"/>
    <w:multiLevelType w:val="multilevel"/>
    <w:tmpl w:val="4C98E5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F70DD9"/>
    <w:multiLevelType w:val="multilevel"/>
    <w:tmpl w:val="DA4C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7FA1F86"/>
    <w:multiLevelType w:val="multilevel"/>
    <w:tmpl w:val="091E2E6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4D6E9D"/>
    <w:multiLevelType w:val="multilevel"/>
    <w:tmpl w:val="734CB5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6735C3"/>
    <w:multiLevelType w:val="multilevel"/>
    <w:tmpl w:val="873C7F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60150A8"/>
    <w:multiLevelType w:val="multilevel"/>
    <w:tmpl w:val="0E1CC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DB7057"/>
    <w:multiLevelType w:val="multilevel"/>
    <w:tmpl w:val="6D665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690EED"/>
    <w:multiLevelType w:val="multilevel"/>
    <w:tmpl w:val="8D6E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2246C9E"/>
    <w:multiLevelType w:val="multilevel"/>
    <w:tmpl w:val="9146C8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6484102"/>
    <w:multiLevelType w:val="multilevel"/>
    <w:tmpl w:val="4ACC0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ABC1BA7"/>
    <w:multiLevelType w:val="multilevel"/>
    <w:tmpl w:val="F7CE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7E500EA"/>
    <w:multiLevelType w:val="multilevel"/>
    <w:tmpl w:val="6444E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CF241B2"/>
    <w:multiLevelType w:val="multilevel"/>
    <w:tmpl w:val="128253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A36B39"/>
    <w:multiLevelType w:val="multilevel"/>
    <w:tmpl w:val="6C06A7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91448A8"/>
    <w:multiLevelType w:val="multilevel"/>
    <w:tmpl w:val="570CEE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C6465C5"/>
    <w:multiLevelType w:val="multilevel"/>
    <w:tmpl w:val="F73C8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347C58"/>
    <w:multiLevelType w:val="multilevel"/>
    <w:tmpl w:val="40346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4"/>
  </w:num>
  <w:num w:numId="3">
    <w:abstractNumId w:val="20"/>
  </w:num>
  <w:num w:numId="4">
    <w:abstractNumId w:val="8"/>
  </w:num>
  <w:num w:numId="5">
    <w:abstractNumId w:val="21"/>
  </w:num>
  <w:num w:numId="6">
    <w:abstractNumId w:val="5"/>
  </w:num>
  <w:num w:numId="7">
    <w:abstractNumId w:val="22"/>
  </w:num>
  <w:num w:numId="8">
    <w:abstractNumId w:val="3"/>
  </w:num>
  <w:num w:numId="9">
    <w:abstractNumId w:val="19"/>
  </w:num>
  <w:num w:numId="10">
    <w:abstractNumId w:val="6"/>
  </w:num>
  <w:num w:numId="11">
    <w:abstractNumId w:val="17"/>
  </w:num>
  <w:num w:numId="12">
    <w:abstractNumId w:val="12"/>
  </w:num>
  <w:num w:numId="13">
    <w:abstractNumId w:val="14"/>
  </w:num>
  <w:num w:numId="14">
    <w:abstractNumId w:val="26"/>
  </w:num>
  <w:num w:numId="15">
    <w:abstractNumId w:val="4"/>
  </w:num>
  <w:num w:numId="16">
    <w:abstractNumId w:val="13"/>
  </w:num>
  <w:num w:numId="17">
    <w:abstractNumId w:val="11"/>
  </w:num>
  <w:num w:numId="18">
    <w:abstractNumId w:val="18"/>
  </w:num>
  <w:num w:numId="19">
    <w:abstractNumId w:val="10"/>
  </w:num>
  <w:num w:numId="20">
    <w:abstractNumId w:val="23"/>
  </w:num>
  <w:num w:numId="21">
    <w:abstractNumId w:val="7"/>
  </w:num>
  <w:num w:numId="22">
    <w:abstractNumId w:val="15"/>
  </w:num>
  <w:num w:numId="23">
    <w:abstractNumId w:val="0"/>
  </w:num>
  <w:num w:numId="24">
    <w:abstractNumId w:val="25"/>
  </w:num>
  <w:num w:numId="25">
    <w:abstractNumId w:val="1"/>
  </w:num>
  <w:num w:numId="26">
    <w:abstractNumId w:val="2"/>
  </w:num>
  <w:num w:numId="2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hyphenationZone w:val="425"/>
  <w:characterSpacingControl w:val="doNotCompress"/>
  <w:compat/>
  <w:rsids>
    <w:rsidRoot w:val="00C73678"/>
    <w:rsid w:val="000A39FC"/>
    <w:rsid w:val="00100DB7"/>
    <w:rsid w:val="00141A9C"/>
    <w:rsid w:val="0019536F"/>
    <w:rsid w:val="001A099F"/>
    <w:rsid w:val="001A1B09"/>
    <w:rsid w:val="001A1D6D"/>
    <w:rsid w:val="001B7B2E"/>
    <w:rsid w:val="001E0CB7"/>
    <w:rsid w:val="00216195"/>
    <w:rsid w:val="00227D41"/>
    <w:rsid w:val="002A2443"/>
    <w:rsid w:val="002F03B1"/>
    <w:rsid w:val="002F6C1F"/>
    <w:rsid w:val="0039764F"/>
    <w:rsid w:val="004007DE"/>
    <w:rsid w:val="004A1C1C"/>
    <w:rsid w:val="004A36A6"/>
    <w:rsid w:val="004A3C6A"/>
    <w:rsid w:val="004D2632"/>
    <w:rsid w:val="00505A43"/>
    <w:rsid w:val="00511C13"/>
    <w:rsid w:val="0052056B"/>
    <w:rsid w:val="005B6E2E"/>
    <w:rsid w:val="00721092"/>
    <w:rsid w:val="007B6612"/>
    <w:rsid w:val="0080271F"/>
    <w:rsid w:val="008253F1"/>
    <w:rsid w:val="00864929"/>
    <w:rsid w:val="0089263E"/>
    <w:rsid w:val="008B2440"/>
    <w:rsid w:val="008D117F"/>
    <w:rsid w:val="00907633"/>
    <w:rsid w:val="00912157"/>
    <w:rsid w:val="00926C72"/>
    <w:rsid w:val="00960399"/>
    <w:rsid w:val="009A3A55"/>
    <w:rsid w:val="009D3B52"/>
    <w:rsid w:val="009D43EC"/>
    <w:rsid w:val="00A41148"/>
    <w:rsid w:val="00AA3CCC"/>
    <w:rsid w:val="00AA4FD7"/>
    <w:rsid w:val="00AA521E"/>
    <w:rsid w:val="00AC35AE"/>
    <w:rsid w:val="00AE6D0E"/>
    <w:rsid w:val="00B20A7F"/>
    <w:rsid w:val="00B20D31"/>
    <w:rsid w:val="00B258B5"/>
    <w:rsid w:val="00B47748"/>
    <w:rsid w:val="00B978CD"/>
    <w:rsid w:val="00C3403C"/>
    <w:rsid w:val="00C6612C"/>
    <w:rsid w:val="00C73678"/>
    <w:rsid w:val="00CC5B42"/>
    <w:rsid w:val="00CD56D4"/>
    <w:rsid w:val="00CE032E"/>
    <w:rsid w:val="00D02512"/>
    <w:rsid w:val="00D8417E"/>
    <w:rsid w:val="00DC6068"/>
    <w:rsid w:val="00DE2628"/>
    <w:rsid w:val="00E403D4"/>
    <w:rsid w:val="00E97E34"/>
    <w:rsid w:val="00EB08FA"/>
    <w:rsid w:val="00ED13A4"/>
    <w:rsid w:val="00EE7310"/>
    <w:rsid w:val="00F26E94"/>
    <w:rsid w:val="00F95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3C6A"/>
  </w:style>
  <w:style w:type="paragraph" w:styleId="Nagwek3">
    <w:name w:val="heading 3"/>
    <w:basedOn w:val="Normalny"/>
    <w:link w:val="Nagwek3Znak"/>
    <w:uiPriority w:val="9"/>
    <w:qFormat/>
    <w:rsid w:val="004A1C1C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A1C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A1C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4A1C1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A39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1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1609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lukasik1</cp:lastModifiedBy>
  <cp:revision>50</cp:revision>
  <cp:lastPrinted>2019-07-17T12:18:00Z</cp:lastPrinted>
  <dcterms:created xsi:type="dcterms:W3CDTF">2019-07-17T11:48:00Z</dcterms:created>
  <dcterms:modified xsi:type="dcterms:W3CDTF">2021-09-20T07:59:00Z</dcterms:modified>
</cp:coreProperties>
</file>